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margin" w:tblpY="98"/>
        <w:tblW w:w="10138" w:type="dxa"/>
        <w:tblLook w:val="00A0" w:firstRow="1" w:lastRow="0" w:firstColumn="1" w:lastColumn="0" w:noHBand="0" w:noVBand="0"/>
      </w:tblPr>
      <w:tblGrid>
        <w:gridCol w:w="5069"/>
        <w:gridCol w:w="5069"/>
      </w:tblGrid>
      <w:tr w:rsidR="00C74506" w:rsidRPr="00295FFC" w:rsidTr="00CB34F0">
        <w:trPr>
          <w:trHeight w:val="391"/>
        </w:trPr>
        <w:tc>
          <w:tcPr>
            <w:tcW w:w="5069" w:type="dxa"/>
            <w:hideMark/>
          </w:tcPr>
          <w:p w:rsidR="00C74506" w:rsidRPr="00295FFC" w:rsidRDefault="00C74506" w:rsidP="00743B4A">
            <w:pPr>
              <w:spacing w:line="276" w:lineRule="auto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«</w:t>
            </w:r>
            <w:r w:rsidR="00EE27C2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22</w:t>
            </w: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» </w:t>
            </w:r>
            <w:r w:rsidR="0066518F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ию</w:t>
            </w:r>
            <w:r w:rsidR="00EE27C2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л</w:t>
            </w:r>
            <w:r w:rsidR="0066518F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я</w:t>
            </w:r>
            <w:r w:rsidR="00743B4A"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</w:t>
            </w: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20</w:t>
            </w:r>
            <w:r w:rsidR="00743B4A"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</w:t>
            </w:r>
            <w:r w:rsidR="00295FFC"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4</w:t>
            </w: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г.      </w:t>
            </w:r>
            <w:r w:rsidRPr="00295FFC">
              <w:rPr>
                <w:rFonts w:ascii="Liberation Serif" w:hAnsi="Liberation Serif" w:cs="Liberation Serif"/>
                <w:b/>
                <w:color w:val="365F91"/>
                <w:sz w:val="22"/>
                <w:szCs w:val="22"/>
                <w:lang w:eastAsia="en-US"/>
              </w:rPr>
              <w:t xml:space="preserve">                                                      </w:t>
            </w:r>
          </w:p>
        </w:tc>
        <w:tc>
          <w:tcPr>
            <w:tcW w:w="5069" w:type="dxa"/>
          </w:tcPr>
          <w:p w:rsidR="00C74506" w:rsidRPr="00295FFC" w:rsidRDefault="00C74506" w:rsidP="00743B4A">
            <w:pPr>
              <w:spacing w:line="276" w:lineRule="auto"/>
              <w:jc w:val="right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№ </w:t>
            </w:r>
            <w:r w:rsidR="00295FFC"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213</w:t>
            </w:r>
            <w:r w:rsidR="00EE27C2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529</w:t>
            </w: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/О</w:t>
            </w:r>
            <w:r w:rsidR="00295FFC"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К</w:t>
            </w:r>
            <w:r w:rsidRPr="00295FFC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(ЭТП)_УП_1</w:t>
            </w:r>
          </w:p>
        </w:tc>
      </w:tr>
    </w:tbl>
    <w:p w:rsidR="005F2017" w:rsidRPr="00295FFC" w:rsidRDefault="005F2017" w:rsidP="005B00C9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295FFC">
        <w:rPr>
          <w:rFonts w:ascii="Liberation Serif" w:hAnsi="Liberation Serif" w:cs="Liberation Serif"/>
          <w:b/>
          <w:sz w:val="22"/>
          <w:szCs w:val="22"/>
        </w:rPr>
        <w:t>УВЕДОМЛЕНИЕ</w:t>
      </w:r>
    </w:p>
    <w:p w:rsidR="00CE3630" w:rsidRPr="00295FFC" w:rsidRDefault="00FD60C4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 xml:space="preserve">о </w:t>
      </w:r>
      <w:r w:rsidR="00B105CE" w:rsidRPr="00295FFC">
        <w:rPr>
          <w:rFonts w:ascii="Liberation Serif" w:hAnsi="Liberation Serif" w:cs="Liberation Serif"/>
          <w:sz w:val="22"/>
          <w:szCs w:val="22"/>
        </w:rPr>
        <w:t>продлении срока подачи заявок на участие в закупке</w:t>
      </w:r>
      <w:r w:rsidRPr="00295FFC">
        <w:rPr>
          <w:rFonts w:ascii="Liberation Serif" w:hAnsi="Liberation Serif" w:cs="Liberation Serif"/>
          <w:sz w:val="22"/>
          <w:szCs w:val="22"/>
        </w:rPr>
        <w:t xml:space="preserve"> </w:t>
      </w:r>
      <w:r w:rsidR="00CE3630" w:rsidRPr="00295FFC">
        <w:rPr>
          <w:rFonts w:ascii="Liberation Serif" w:hAnsi="Liberation Serif" w:cs="Liberation Serif"/>
          <w:sz w:val="22"/>
          <w:szCs w:val="22"/>
        </w:rPr>
        <w:t xml:space="preserve">и </w:t>
      </w:r>
    </w:p>
    <w:p w:rsidR="00CE3630" w:rsidRPr="00295FFC" w:rsidRDefault="00CE3630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 xml:space="preserve">внесении изменений в </w:t>
      </w:r>
      <w:r w:rsidR="001E7C88" w:rsidRPr="00295FFC">
        <w:rPr>
          <w:rFonts w:ascii="Liberation Serif" w:hAnsi="Liberation Serif" w:cs="Liberation Serif"/>
          <w:sz w:val="22"/>
          <w:szCs w:val="22"/>
        </w:rPr>
        <w:t>текст Извещени</w:t>
      </w:r>
      <w:r w:rsidR="00544012" w:rsidRPr="00295FFC">
        <w:rPr>
          <w:rFonts w:ascii="Liberation Serif" w:hAnsi="Liberation Serif" w:cs="Liberation Serif"/>
          <w:sz w:val="22"/>
          <w:szCs w:val="22"/>
        </w:rPr>
        <w:t>я</w:t>
      </w:r>
      <w:r w:rsidR="003171B8" w:rsidRPr="00295FFC">
        <w:rPr>
          <w:rFonts w:ascii="Liberation Serif" w:hAnsi="Liberation Serif" w:cs="Liberation Serif"/>
          <w:sz w:val="22"/>
          <w:szCs w:val="22"/>
        </w:rPr>
        <w:t>/Закупочной документации</w:t>
      </w:r>
      <w:r w:rsidRPr="00295FFC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295FFC" w:rsidRDefault="002B3B71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 xml:space="preserve">   </w:t>
      </w:r>
      <w:r w:rsidRPr="00295FFC">
        <w:rPr>
          <w:rFonts w:ascii="Liberation Serif" w:hAnsi="Liberation Serif" w:cs="Liberation Serif"/>
          <w:bCs/>
          <w:sz w:val="22"/>
          <w:szCs w:val="22"/>
        </w:rPr>
        <w:t xml:space="preserve">    </w:t>
      </w:r>
    </w:p>
    <w:p w:rsidR="00815821" w:rsidRPr="00295FFC" w:rsidRDefault="00D02788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782BDF">
        <w:rPr>
          <w:rFonts w:ascii="Liberation Serif" w:hAnsi="Liberation Serif" w:cs="Liberation Serif"/>
          <w:bCs/>
          <w:sz w:val="22"/>
          <w:szCs w:val="22"/>
        </w:rPr>
        <w:t>В целях удовлетворения нужд Заказчика</w:t>
      </w:r>
      <w:r w:rsidR="00C74506" w:rsidRPr="00782BDF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="0066518F" w:rsidRPr="00CA309B">
        <w:rPr>
          <w:rFonts w:ascii="Liberation Serif" w:hAnsi="Liberation Serif" w:cs="Liberation Serif"/>
          <w:bCs/>
          <w:sz w:val="22"/>
          <w:szCs w:val="22"/>
        </w:rPr>
        <w:t xml:space="preserve">АО </w:t>
      </w:r>
      <w:r w:rsidR="00CA309B" w:rsidRPr="00CA309B">
        <w:rPr>
          <w:rFonts w:ascii="Liberation Serif" w:hAnsi="Liberation Serif" w:cs="Liberation Serif"/>
          <w:bCs/>
          <w:sz w:val="22"/>
          <w:szCs w:val="22"/>
        </w:rPr>
        <w:t>"</w:t>
      </w:r>
      <w:r w:rsidR="00CA309B">
        <w:rPr>
          <w:rFonts w:ascii="Liberation Serif" w:hAnsi="Liberation Serif" w:cs="Liberation Serif"/>
          <w:bCs/>
          <w:sz w:val="22"/>
          <w:szCs w:val="22"/>
        </w:rPr>
        <w:t>П</w:t>
      </w:r>
      <w:r w:rsidR="00CA309B" w:rsidRPr="00CA309B">
        <w:rPr>
          <w:rFonts w:ascii="Liberation Serif" w:hAnsi="Liberation Serif" w:cs="Liberation Serif"/>
          <w:bCs/>
          <w:sz w:val="22"/>
          <w:szCs w:val="22"/>
        </w:rPr>
        <w:t xml:space="preserve">етербургская </w:t>
      </w:r>
      <w:r w:rsidR="00CA309B">
        <w:rPr>
          <w:rFonts w:ascii="Liberation Serif" w:hAnsi="Liberation Serif" w:cs="Liberation Serif"/>
          <w:bCs/>
          <w:sz w:val="22"/>
          <w:szCs w:val="22"/>
        </w:rPr>
        <w:t>с</w:t>
      </w:r>
      <w:r w:rsidR="00CA309B" w:rsidRPr="00CA309B">
        <w:rPr>
          <w:rFonts w:ascii="Liberation Serif" w:hAnsi="Liberation Serif" w:cs="Liberation Serif"/>
          <w:bCs/>
          <w:sz w:val="22"/>
          <w:szCs w:val="22"/>
        </w:rPr>
        <w:t>бытовая компания"</w:t>
      </w:r>
      <w:r w:rsidR="00CA309B" w:rsidRPr="00782BDF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="00EB752F" w:rsidRPr="00782BDF">
        <w:rPr>
          <w:rFonts w:ascii="Liberation Serif" w:hAnsi="Liberation Serif" w:cs="Liberation Serif"/>
          <w:bCs/>
          <w:sz w:val="22"/>
          <w:szCs w:val="22"/>
        </w:rPr>
        <w:t>(</w:t>
      </w:r>
      <w:r w:rsidR="00782BDF" w:rsidRPr="00782BDF">
        <w:rPr>
          <w:rFonts w:ascii="Liberation Serif" w:hAnsi="Liberation Serif" w:cs="Liberation Serif"/>
          <w:bCs/>
          <w:sz w:val="22"/>
          <w:szCs w:val="22"/>
        </w:rPr>
        <w:t>195009, г Санкт-Петербург, ул. Михайлова, дом 11</w:t>
      </w:r>
      <w:r w:rsidR="00EB752F">
        <w:rPr>
          <w:rFonts w:ascii="Liberation Serif" w:hAnsi="Liberation Serif" w:cs="Liberation Serif"/>
          <w:bCs/>
          <w:sz w:val="22"/>
          <w:szCs w:val="22"/>
        </w:rPr>
        <w:t>)</w:t>
      </w:r>
      <w:r w:rsidRPr="00295FFC">
        <w:rPr>
          <w:rFonts w:ascii="Liberation Serif" w:hAnsi="Liberation Serif" w:cs="Liberation Serif"/>
          <w:bCs/>
          <w:sz w:val="22"/>
          <w:szCs w:val="22"/>
        </w:rPr>
        <w:t xml:space="preserve"> (далее – Заказчик), Организатор закупки</w:t>
      </w:r>
      <w:r w:rsidR="00743B4A" w:rsidRPr="00295FFC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295FFC">
        <w:rPr>
          <w:rFonts w:ascii="Liberation Serif" w:hAnsi="Liberation Serif" w:cs="Liberation Serif"/>
          <w:bCs/>
          <w:sz w:val="22"/>
          <w:szCs w:val="22"/>
        </w:rPr>
        <w:t>ООО «Интер РАО</w:t>
      </w:r>
      <w:r w:rsidR="00743B4A" w:rsidRPr="00295FFC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295FFC">
        <w:rPr>
          <w:rFonts w:ascii="Liberation Serif" w:hAnsi="Liberation Serif" w:cs="Liberation Serif"/>
          <w:bCs/>
          <w:sz w:val="22"/>
          <w:szCs w:val="22"/>
        </w:rPr>
        <w:t>Центр управления закупками» (</w:t>
      </w:r>
      <w:bookmarkStart w:id="0" w:name="_Hlk170115268"/>
      <w:smartTag w:uri="urn:schemas-microsoft-com:office:smarttags" w:element="metricconverter">
        <w:smartTagPr>
          <w:attr w:name="ProductID" w:val="119435, г"/>
        </w:smartTagPr>
        <w:r w:rsidRPr="00295FFC">
          <w:rPr>
            <w:rFonts w:ascii="Liberation Serif" w:hAnsi="Liberation Serif" w:cs="Liberation Serif"/>
            <w:bCs/>
            <w:sz w:val="22"/>
            <w:szCs w:val="22"/>
          </w:rPr>
          <w:t>119435, г</w:t>
        </w:r>
      </w:smartTag>
      <w:r w:rsidRPr="00295FFC">
        <w:rPr>
          <w:rFonts w:ascii="Liberation Serif" w:hAnsi="Liberation Serif" w:cs="Liberation Serif"/>
          <w:bCs/>
          <w:sz w:val="22"/>
          <w:szCs w:val="22"/>
        </w:rPr>
        <w:t>. Москва, ул. Б. Пироговская, д. 27, стр. 3</w:t>
      </w:r>
      <w:bookmarkEnd w:id="0"/>
      <w:r w:rsidRPr="00295FFC">
        <w:rPr>
          <w:rFonts w:ascii="Liberation Serif" w:hAnsi="Liberation Serif" w:cs="Liberation Serif"/>
          <w:bCs/>
          <w:sz w:val="22"/>
          <w:szCs w:val="22"/>
        </w:rPr>
        <w:t xml:space="preserve">), на основании </w:t>
      </w:r>
      <w:r w:rsidR="00743B4A" w:rsidRPr="00295FFC">
        <w:rPr>
          <w:rFonts w:ascii="Liberation Serif" w:hAnsi="Liberation Serif" w:cs="Liberation Serif"/>
          <w:bCs/>
          <w:sz w:val="22"/>
          <w:szCs w:val="22"/>
        </w:rPr>
        <w:t>п.</w:t>
      </w:r>
      <w:r w:rsidR="00295FFC" w:rsidRPr="00295FFC">
        <w:rPr>
          <w:rFonts w:ascii="Liberation Serif" w:hAnsi="Liberation Serif" w:cs="Liberation Serif"/>
          <w:bCs/>
          <w:sz w:val="22"/>
          <w:szCs w:val="22"/>
        </w:rPr>
        <w:t>4</w:t>
      </w:r>
      <w:r w:rsidR="00C74506" w:rsidRPr="00295FFC">
        <w:rPr>
          <w:rFonts w:ascii="Liberation Serif" w:hAnsi="Liberation Serif" w:cs="Liberation Serif"/>
          <w:bCs/>
          <w:sz w:val="22"/>
          <w:szCs w:val="22"/>
        </w:rPr>
        <w:t>.5</w:t>
      </w:r>
      <w:r w:rsidR="00743B4A" w:rsidRPr="00295FFC">
        <w:rPr>
          <w:rFonts w:ascii="Liberation Serif" w:hAnsi="Liberation Serif" w:cs="Liberation Serif"/>
          <w:bCs/>
          <w:sz w:val="22"/>
          <w:szCs w:val="22"/>
        </w:rPr>
        <w:t>.3</w:t>
      </w:r>
      <w:r w:rsidR="00C74506" w:rsidRPr="00295FF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295FFC">
        <w:rPr>
          <w:rFonts w:ascii="Liberation Serif" w:hAnsi="Liberation Serif" w:cs="Liberation Serif"/>
          <w:bCs/>
          <w:sz w:val="22"/>
          <w:szCs w:val="22"/>
        </w:rPr>
        <w:t xml:space="preserve">Закупочной </w:t>
      </w:r>
      <w:r w:rsidRPr="00EB752F">
        <w:rPr>
          <w:rFonts w:ascii="Liberation Serif" w:hAnsi="Liberation Serif" w:cs="Liberation Serif"/>
          <w:bCs/>
          <w:sz w:val="22"/>
          <w:szCs w:val="22"/>
        </w:rPr>
        <w:t xml:space="preserve">документации </w:t>
      </w:r>
      <w:r w:rsidR="00743B4A" w:rsidRPr="00EB752F">
        <w:rPr>
          <w:rFonts w:ascii="Liberation Serif" w:hAnsi="Liberation Serif" w:cs="Liberation Serif"/>
          <w:bCs/>
          <w:sz w:val="22"/>
          <w:szCs w:val="22"/>
        </w:rPr>
        <w:t xml:space="preserve">по </w:t>
      </w:r>
      <w:r w:rsidR="00295FFC" w:rsidRPr="00EB752F">
        <w:rPr>
          <w:rFonts w:ascii="Liberation Serif" w:hAnsi="Liberation Serif" w:cs="Liberation Serif"/>
          <w:bCs/>
          <w:sz w:val="22"/>
          <w:szCs w:val="22"/>
          <w:shd w:val="clear" w:color="auto" w:fill="DBE5F1" w:themeFill="accent1" w:themeFillTint="33"/>
        </w:rPr>
        <w:t>Лоту 1:</w:t>
      </w:r>
      <w:r w:rsidR="00EB752F" w:rsidRPr="00EB752F">
        <w:rPr>
          <w:rFonts w:ascii="Liberation Serif" w:hAnsi="Liberation Serif" w:cs="Liberation Serif"/>
          <w:color w:val="000000"/>
          <w:sz w:val="22"/>
          <w:szCs w:val="22"/>
          <w:shd w:val="clear" w:color="auto" w:fill="DFE8F6"/>
        </w:rPr>
        <w:t xml:space="preserve"> </w:t>
      </w:r>
      <w:r w:rsidR="00EE27C2" w:rsidRPr="00EE27C2">
        <w:rPr>
          <w:rFonts w:ascii="Liberation Serif" w:hAnsi="Liberation Serif" w:cs="Liberation Serif"/>
          <w:color w:val="000000"/>
          <w:sz w:val="22"/>
          <w:szCs w:val="22"/>
          <w:shd w:val="clear" w:color="auto" w:fill="DFE8F6"/>
        </w:rPr>
        <w:t>Работы по модернизации инженерно-технических средств охраны в клиентских офисах</w:t>
      </w:r>
      <w:r w:rsidR="004465FA" w:rsidRPr="00EB752F">
        <w:rPr>
          <w:rFonts w:ascii="Liberation Serif" w:hAnsi="Liberation Serif" w:cs="Liberation Serif"/>
          <w:bCs/>
          <w:sz w:val="22"/>
          <w:szCs w:val="22"/>
        </w:rPr>
        <w:t>,</w:t>
      </w:r>
      <w:r w:rsidR="004465FA" w:rsidRPr="00295FFC">
        <w:rPr>
          <w:rFonts w:ascii="Liberation Serif" w:hAnsi="Liberation Serif" w:cs="Liberation Serif"/>
          <w:bCs/>
          <w:sz w:val="22"/>
          <w:szCs w:val="22"/>
        </w:rPr>
        <w:t xml:space="preserve"> настоящим сообщает о </w:t>
      </w:r>
      <w:r w:rsidR="009D7845" w:rsidRPr="00295FFC">
        <w:rPr>
          <w:rFonts w:ascii="Liberation Serif" w:hAnsi="Liberation Serif" w:cs="Liberation Serif"/>
          <w:bCs/>
          <w:sz w:val="22"/>
          <w:szCs w:val="22"/>
        </w:rPr>
        <w:t>продлении срока подачи заявок на участие в закупке</w:t>
      </w:r>
      <w:r w:rsidR="004465FA" w:rsidRPr="00295FFC">
        <w:rPr>
          <w:rFonts w:ascii="Liberation Serif" w:hAnsi="Liberation Serif" w:cs="Liberation Serif"/>
          <w:bCs/>
          <w:sz w:val="22"/>
          <w:szCs w:val="22"/>
        </w:rPr>
        <w:t>.</w:t>
      </w:r>
      <w:r w:rsidR="00C74506" w:rsidRPr="00295FFC">
        <w:rPr>
          <w:rFonts w:ascii="Liberation Serif" w:hAnsi="Liberation Serif" w:cs="Liberation Serif"/>
          <w:bCs/>
          <w:sz w:val="22"/>
          <w:szCs w:val="22"/>
        </w:rPr>
        <w:t xml:space="preserve"> </w:t>
      </w:r>
    </w:p>
    <w:p w:rsidR="001E7C88" w:rsidRPr="00295FFC" w:rsidRDefault="001E7C88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>Учитывая вышесказанное, читать в следующей редакции Извещение: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C74506" w:rsidRPr="00295FFC" w:rsidTr="00CB34F0">
        <w:tc>
          <w:tcPr>
            <w:tcW w:w="675" w:type="dxa"/>
            <w:shd w:val="clear" w:color="auto" w:fill="auto"/>
          </w:tcPr>
          <w:p w:rsidR="00C74506" w:rsidRPr="00295FFC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743B4A" w:rsidRPr="00295FF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295FFC" w:rsidRPr="00295FFC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9462" w:type="dxa"/>
            <w:shd w:val="clear" w:color="auto" w:fill="auto"/>
          </w:tcPr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" w:name="_Toc524680324"/>
            <w:bookmarkStart w:id="2" w:name="_Toc524680520"/>
            <w:bookmarkStart w:id="3" w:name="_Toc524680718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Место, дата начала и дата окончания срока подачи заявок на участие в закупке:</w:t>
            </w:r>
            <w:bookmarkEnd w:id="1"/>
            <w:bookmarkEnd w:id="2"/>
            <w:bookmarkEnd w:id="3"/>
          </w:p>
          <w:p w:rsidR="00C74506" w:rsidRPr="00295FFC" w:rsidRDefault="00295FFC" w:rsidP="00295FFC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4" w:name="_Toc524680325"/>
            <w:bookmarkStart w:id="5" w:name="_Toc524680521"/>
            <w:bookmarkStart w:id="6" w:name="_Toc524680719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Заявки на участие в закупке должны быть поданы с момента публикации извещения в единой информационной системе 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12:00 (по московскому времени) «</w:t>
            </w:r>
            <w:r w:rsidR="0098622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26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ию</w:t>
            </w:r>
            <w:r w:rsidR="009A7088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л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я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shd w:val="clear" w:color="auto" w:fill="DBE5F1" w:themeFill="accent1" w:themeFillTint="33"/>
              </w:rPr>
              <w:t xml:space="preserve"> через функционал электронной торговой площадки</w:t>
            </w:r>
            <w:bookmarkEnd w:id="4"/>
            <w:bookmarkEnd w:id="5"/>
            <w:bookmarkEnd w:id="6"/>
            <w:r w:rsidRPr="00295FFC">
              <w:rPr>
                <w:rFonts w:ascii="Liberation Serif" w:hAnsi="Liberation Serif" w:cs="Liberation Serif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  <w:lang w:val="en-US"/>
              </w:rPr>
              <w:t>www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.tektorg.ru</w:t>
            </w:r>
          </w:p>
        </w:tc>
      </w:tr>
      <w:tr w:rsidR="00C74506" w:rsidRPr="00295FFC" w:rsidTr="00CB34F0">
        <w:tc>
          <w:tcPr>
            <w:tcW w:w="675" w:type="dxa"/>
            <w:shd w:val="clear" w:color="auto" w:fill="auto"/>
          </w:tcPr>
          <w:p w:rsidR="00C74506" w:rsidRPr="00295FFC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295FFC" w:rsidRPr="00295FFC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9462" w:type="dxa"/>
            <w:shd w:val="clear" w:color="auto" w:fill="auto"/>
          </w:tcPr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7" w:name="_Toc524680326"/>
            <w:bookmarkStart w:id="8" w:name="_Toc524680522"/>
            <w:bookmarkStart w:id="9" w:name="_Toc524680720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Дата рассмотрения и оценки первых частей заявок на участие в закупке:</w:t>
            </w:r>
            <w:bookmarkEnd w:id="7"/>
            <w:bookmarkEnd w:id="8"/>
            <w:bookmarkEnd w:id="9"/>
          </w:p>
          <w:p w:rsidR="00C74506" w:rsidRPr="00295FFC" w:rsidRDefault="00295FFC" w:rsidP="00295FFC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0" w:name="_Toc524680327"/>
            <w:bookmarkStart w:id="11" w:name="_Toc524680523"/>
            <w:bookmarkStart w:id="12" w:name="_Toc524680721"/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9A7088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21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 w:rsidR="009A7088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августа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года,</w:t>
            </w: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 в порядке определенном инструкциями и регламентом электронной торговой площадки.</w:t>
            </w:r>
            <w:bookmarkEnd w:id="10"/>
            <w:bookmarkEnd w:id="11"/>
            <w:bookmarkEnd w:id="12"/>
          </w:p>
        </w:tc>
      </w:tr>
      <w:tr w:rsidR="00C74506" w:rsidRPr="00295FFC" w:rsidTr="00CB34F0">
        <w:tc>
          <w:tcPr>
            <w:tcW w:w="675" w:type="dxa"/>
            <w:shd w:val="clear" w:color="auto" w:fill="auto"/>
          </w:tcPr>
          <w:p w:rsidR="00C74506" w:rsidRPr="00295FFC" w:rsidRDefault="00743B4A" w:rsidP="00C74506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295FFC" w:rsidRPr="00295FFC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9462" w:type="dxa"/>
            <w:shd w:val="clear" w:color="auto" w:fill="auto"/>
          </w:tcPr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3" w:name="_Toc524680328"/>
            <w:bookmarkStart w:id="14" w:name="_Toc524680524"/>
            <w:bookmarkStart w:id="15" w:name="_Toc524680722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Дата рассмотрения и оценки вторых частей заявок на участие в закупке</w:t>
            </w:r>
            <w:bookmarkEnd w:id="13"/>
            <w:bookmarkEnd w:id="14"/>
            <w:bookmarkEnd w:id="15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, и ценовых предложений</w:t>
            </w:r>
          </w:p>
          <w:p w:rsidR="00C74506" w:rsidRPr="00295FFC" w:rsidRDefault="00295FFC" w:rsidP="00295FFC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napToGrid w:val="0"/>
                <w:color w:val="000000"/>
                <w:sz w:val="22"/>
                <w:szCs w:val="22"/>
              </w:rPr>
            </w:pPr>
            <w:bookmarkStart w:id="16" w:name="_Toc524680329"/>
            <w:bookmarkStart w:id="17" w:name="_Toc524680525"/>
            <w:bookmarkStart w:id="18" w:name="_Toc524680723"/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7C3F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17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 w:rsidR="007C3F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сентября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года,</w:t>
            </w: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 в порядке определенном инструкциями и регламентом электронной торговой площадки.</w:t>
            </w:r>
            <w:bookmarkEnd w:id="16"/>
            <w:bookmarkEnd w:id="17"/>
            <w:bookmarkEnd w:id="18"/>
          </w:p>
        </w:tc>
      </w:tr>
      <w:tr w:rsidR="00C74506" w:rsidRPr="00295FFC" w:rsidTr="00CB34F0">
        <w:tc>
          <w:tcPr>
            <w:tcW w:w="675" w:type="dxa"/>
            <w:shd w:val="clear" w:color="auto" w:fill="auto"/>
          </w:tcPr>
          <w:p w:rsidR="00C74506" w:rsidRPr="00295FFC" w:rsidRDefault="00743B4A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295FFC" w:rsidRPr="00295FFC">
              <w:rPr>
                <w:rFonts w:ascii="Liberation Serif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9462" w:type="dxa"/>
            <w:shd w:val="clear" w:color="auto" w:fill="auto"/>
          </w:tcPr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9" w:name="_Toc524680332"/>
            <w:bookmarkStart w:id="20" w:name="_Toc524680528"/>
            <w:bookmarkStart w:id="21" w:name="_Toc524680726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Этапы закупочной процедуры:</w:t>
            </w:r>
            <w:bookmarkEnd w:id="19"/>
            <w:bookmarkEnd w:id="20"/>
            <w:bookmarkEnd w:id="21"/>
          </w:p>
          <w:p w:rsidR="00295FFC" w:rsidRPr="00295FFC" w:rsidRDefault="00295FFC" w:rsidP="00295FFC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17.1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</w:t>
            </w:r>
            <w:r w:rsidRPr="00295FFC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Не проводится</w:t>
            </w:r>
          </w:p>
          <w:p w:rsidR="00295FFC" w:rsidRPr="00295FFC" w:rsidRDefault="00295FFC" w:rsidP="00295FFC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17.2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электронной торговой площадки - </w:t>
            </w:r>
            <w:r w:rsidRPr="00295FFC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Не проводится</w:t>
            </w:r>
          </w:p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2" w:name="_Toc524680336"/>
            <w:bookmarkStart w:id="23" w:name="_Toc524680532"/>
            <w:bookmarkStart w:id="24" w:name="_Toc524680730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      </w:r>
            <w:bookmarkEnd w:id="22"/>
            <w:bookmarkEnd w:id="23"/>
            <w:bookmarkEnd w:id="24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не проводится.</w:t>
            </w:r>
          </w:p>
          <w:p w:rsidR="00C74506" w:rsidRPr="00295FFC" w:rsidRDefault="00295FFC" w:rsidP="00295FFC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5" w:name="_Toc524680337"/>
            <w:bookmarkStart w:id="26" w:name="_Toc524680533"/>
            <w:bookmarkStart w:id="27" w:name="_Toc524680731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      </w:r>
            <w:proofErr w:type="gramStart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со временем часовой зоны</w:t>
            </w:r>
            <w:proofErr w:type="gramEnd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 в которой расположен заказчик): 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7C3F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22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 w:rsidR="007C3F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августа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</w:t>
            </w:r>
            <w:bookmarkEnd w:id="25"/>
            <w:bookmarkEnd w:id="26"/>
            <w:bookmarkEnd w:id="27"/>
            <w:r w:rsidRPr="00295FFC">
              <w:rPr>
                <w:rFonts w:ascii="Liberation Serif" w:hAnsi="Liberation Serif" w:cs="Liberation Serif"/>
                <w:color w:val="0070C0"/>
                <w:sz w:val="22"/>
                <w:szCs w:val="22"/>
              </w:rPr>
              <w:t>.</w:t>
            </w:r>
          </w:p>
        </w:tc>
      </w:tr>
      <w:tr w:rsidR="00295FFC" w:rsidRPr="00295FFC" w:rsidTr="00CB34F0">
        <w:tc>
          <w:tcPr>
            <w:tcW w:w="675" w:type="dxa"/>
            <w:shd w:val="clear" w:color="auto" w:fill="auto"/>
          </w:tcPr>
          <w:p w:rsidR="00295FFC" w:rsidRPr="00295FFC" w:rsidRDefault="00295FFC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п.24</w:t>
            </w:r>
          </w:p>
        </w:tc>
        <w:tc>
          <w:tcPr>
            <w:tcW w:w="9462" w:type="dxa"/>
            <w:shd w:val="clear" w:color="auto" w:fill="auto"/>
          </w:tcPr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8" w:name="_Toc524680349"/>
            <w:bookmarkStart w:id="29" w:name="_Toc524680545"/>
            <w:bookmarkStart w:id="30" w:name="_Toc524680743"/>
            <w:r w:rsidRPr="00295FFC">
              <w:rPr>
                <w:rFonts w:ascii="Liberation Serif" w:hAnsi="Liberation Serif" w:cs="Liberation Serif"/>
                <w:b/>
                <w:sz w:val="22"/>
                <w:szCs w:val="22"/>
              </w:rPr>
              <w:t>Итоговый протокол/Подведение итогов закупки:</w:t>
            </w:r>
            <w:bookmarkEnd w:id="28"/>
            <w:bookmarkEnd w:id="29"/>
            <w:bookmarkEnd w:id="30"/>
          </w:p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31" w:name="_Toc524680350"/>
            <w:bookmarkStart w:id="32" w:name="_Toc524680546"/>
            <w:bookmarkStart w:id="33" w:name="_Toc524680744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      </w:r>
            <w:bookmarkEnd w:id="31"/>
            <w:bookmarkEnd w:id="32"/>
            <w:bookmarkEnd w:id="33"/>
          </w:p>
          <w:p w:rsidR="00295FFC" w:rsidRPr="00295FFC" w:rsidRDefault="00295FFC" w:rsidP="00295FFC">
            <w:pPr>
              <w:jc w:val="both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bookmarkStart w:id="34" w:name="_Toc524680351"/>
            <w:bookmarkStart w:id="35" w:name="_Toc524680547"/>
            <w:bookmarkStart w:id="36" w:name="_Toc524680745"/>
            <w:r w:rsidRPr="00295FFC">
              <w:rPr>
                <w:rFonts w:ascii="Liberation Serif" w:hAnsi="Liberation Serif" w:cs="Liberation Serif"/>
                <w:sz w:val="22"/>
                <w:szCs w:val="22"/>
              </w:rPr>
              <w:t xml:space="preserve">Дата подведения итогов: 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EE6B81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27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»</w:t>
            </w:r>
            <w:r w:rsidR="00282200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</w:t>
            </w:r>
            <w:r w:rsidR="00EE6B81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сентября</w:t>
            </w:r>
            <w:r w:rsidR="00DE3110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</w:t>
            </w:r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2024 года</w:t>
            </w:r>
            <w:bookmarkEnd w:id="34"/>
            <w:bookmarkEnd w:id="35"/>
            <w:bookmarkEnd w:id="36"/>
            <w:r w:rsidRPr="00295FFC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.</w:t>
            </w:r>
          </w:p>
        </w:tc>
      </w:tr>
    </w:tbl>
    <w:p w:rsidR="00295FFC" w:rsidRPr="00295FFC" w:rsidRDefault="00295FFC" w:rsidP="00295FFC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sz w:val="22"/>
          <w:szCs w:val="22"/>
        </w:rPr>
      </w:pPr>
      <w:r w:rsidRPr="00295FFC">
        <w:rPr>
          <w:rFonts w:ascii="Liberation Serif" w:hAnsi="Liberation Serif" w:cs="Liberation Serif"/>
          <w:bCs/>
          <w:sz w:val="22"/>
          <w:szCs w:val="22"/>
        </w:rPr>
        <w:t>Закупочная документация размещена в открытом доступе в информационно-</w:t>
      </w:r>
      <w:r w:rsidRPr="00295FFC">
        <w:rPr>
          <w:rFonts w:ascii="Liberation Serif" w:hAnsi="Liberation Serif" w:cs="Liberation Serif"/>
          <w:sz w:val="22"/>
          <w:szCs w:val="22"/>
        </w:rPr>
        <w:t xml:space="preserve">телекоммуникационной сети «Интернет» в единой информационной системе </w:t>
      </w:r>
      <w:hyperlink r:id="rId7" w:history="1">
        <w:r w:rsidRPr="00295FFC">
          <w:rPr>
            <w:rStyle w:val="a9"/>
            <w:rFonts w:ascii="Liberation Serif" w:hAnsi="Liberation Serif" w:cs="Liberation Serif"/>
            <w:sz w:val="22"/>
            <w:szCs w:val="22"/>
          </w:rPr>
          <w:t>www.zakupki.gov.ru</w:t>
        </w:r>
      </w:hyperlink>
      <w:r w:rsidRPr="00295FFC">
        <w:rPr>
          <w:rStyle w:val="a9"/>
          <w:rFonts w:ascii="Liberation Serif" w:hAnsi="Liberation Serif" w:cs="Liberation Serif"/>
          <w:sz w:val="22"/>
          <w:szCs w:val="22"/>
        </w:rPr>
        <w:t>,</w:t>
      </w:r>
      <w:r w:rsidRPr="00295FFC">
        <w:rPr>
          <w:rFonts w:ascii="Liberation Serif" w:hAnsi="Liberation Serif" w:cs="Liberation Serif"/>
          <w:sz w:val="22"/>
          <w:szCs w:val="22"/>
        </w:rPr>
        <w:t xml:space="preserve"> на сайте электронной торговой площадки </w:t>
      </w:r>
      <w:r w:rsidRPr="00295FFC">
        <w:rPr>
          <w:rFonts w:ascii="Liberation Serif" w:hAnsi="Liberation Serif" w:cs="Liberation Serif"/>
          <w:b/>
          <w:sz w:val="22"/>
          <w:szCs w:val="22"/>
        </w:rPr>
        <w:t>tektorg.ru</w:t>
      </w:r>
      <w:r w:rsidRPr="00295FFC">
        <w:rPr>
          <w:rFonts w:ascii="Liberation Serif" w:hAnsi="Liberation Serif" w:cs="Liberation Serif"/>
          <w:sz w:val="22"/>
          <w:szCs w:val="22"/>
        </w:rPr>
        <w:t>, а так же на сайте организатор</w:t>
      </w:r>
      <w:bookmarkStart w:id="37" w:name="_GoBack"/>
      <w:bookmarkEnd w:id="37"/>
      <w:r w:rsidRPr="00295FFC">
        <w:rPr>
          <w:rFonts w:ascii="Liberation Serif" w:hAnsi="Liberation Serif" w:cs="Liberation Serif"/>
          <w:sz w:val="22"/>
          <w:szCs w:val="22"/>
        </w:rPr>
        <w:t>а закупки www.interrao-zakupki.ru.</w:t>
      </w:r>
    </w:p>
    <w:p w:rsidR="00C74506" w:rsidRPr="00295FFC" w:rsidRDefault="00295FFC" w:rsidP="00295FFC">
      <w:pPr>
        <w:pStyle w:val="a"/>
        <w:numPr>
          <w:ilvl w:val="0"/>
          <w:numId w:val="0"/>
        </w:numPr>
        <w:ind w:left="360" w:firstLine="567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>Плата за предоставление Закупочной документации не взимается</w:t>
      </w:r>
      <w:r w:rsidR="00C74506" w:rsidRPr="00295FFC">
        <w:rPr>
          <w:rFonts w:ascii="Liberation Serif" w:hAnsi="Liberation Serif" w:cs="Liberation Serif"/>
          <w:bCs/>
          <w:sz w:val="22"/>
          <w:szCs w:val="22"/>
        </w:rPr>
        <w:t>.</w:t>
      </w:r>
    </w:p>
    <w:p w:rsidR="00C74506" w:rsidRPr="00295FFC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C74506" w:rsidRPr="00295FFC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  <w:r w:rsidRPr="00295FFC">
        <w:rPr>
          <w:rFonts w:ascii="Liberation Serif" w:hAnsi="Liberation Serif" w:cs="Liberation Serif"/>
          <w:sz w:val="22"/>
          <w:szCs w:val="22"/>
        </w:rPr>
        <w:t xml:space="preserve">Секретарь Закупочной комиссии                </w:t>
      </w:r>
      <w:r w:rsidRPr="00295FFC">
        <w:rPr>
          <w:rFonts w:ascii="Liberation Serif" w:hAnsi="Liberation Serif" w:cs="Liberation Serif"/>
          <w:sz w:val="22"/>
          <w:szCs w:val="22"/>
        </w:rPr>
        <w:tab/>
      </w:r>
      <w:r w:rsidRPr="00295FFC">
        <w:rPr>
          <w:rFonts w:ascii="Liberation Serif" w:hAnsi="Liberation Serif" w:cs="Liberation Serif"/>
          <w:sz w:val="22"/>
          <w:szCs w:val="22"/>
        </w:rPr>
        <w:tab/>
        <w:t xml:space="preserve">                                                                    Ю.С.</w:t>
      </w:r>
      <w:r w:rsidR="0089057D">
        <w:rPr>
          <w:rFonts w:ascii="Liberation Serif" w:hAnsi="Liberation Serif" w:cs="Liberation Serif"/>
          <w:sz w:val="22"/>
          <w:szCs w:val="22"/>
        </w:rPr>
        <w:t xml:space="preserve"> </w:t>
      </w:r>
      <w:r w:rsidRPr="00295FFC">
        <w:rPr>
          <w:rFonts w:ascii="Liberation Serif" w:hAnsi="Liberation Serif" w:cs="Liberation Serif"/>
          <w:sz w:val="22"/>
          <w:szCs w:val="22"/>
        </w:rPr>
        <w:t>Ларина</w:t>
      </w:r>
    </w:p>
    <w:p w:rsidR="00295FFC" w:rsidRDefault="00295FFC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</w:p>
    <w:p w:rsidR="0042666A" w:rsidRDefault="00EB752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Короткова Олеся </w:t>
      </w:r>
    </w:p>
    <w:p w:rsidR="00EB752F" w:rsidRPr="00295FFC" w:rsidRDefault="0089057D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89057D">
        <w:rPr>
          <w:rFonts w:ascii="Liberation Serif" w:hAnsi="Liberation Serif" w:cs="Liberation Serif"/>
          <w:sz w:val="20"/>
          <w:szCs w:val="20"/>
        </w:rPr>
        <w:t>7-495-6648840 (доб. 2675)</w:t>
      </w:r>
    </w:p>
    <w:sectPr w:rsidR="00EB752F" w:rsidRPr="00295FFC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4F0" w:rsidRDefault="00CB34F0" w:rsidP="00332CF4">
      <w:r>
        <w:separator/>
      </w:r>
    </w:p>
  </w:endnote>
  <w:endnote w:type="continuationSeparator" w:id="0">
    <w:p w:rsidR="00CB34F0" w:rsidRDefault="00CB34F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4F0" w:rsidRDefault="00CB34F0" w:rsidP="00332CF4">
      <w:r>
        <w:separator/>
      </w:r>
    </w:p>
  </w:footnote>
  <w:footnote w:type="continuationSeparator" w:id="0">
    <w:p w:rsidR="00CB34F0" w:rsidRDefault="00CB34F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Большая Пироговская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702C"/>
    <w:multiLevelType w:val="hybridMultilevel"/>
    <w:tmpl w:val="0AB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46582F"/>
    <w:multiLevelType w:val="hybridMultilevel"/>
    <w:tmpl w:val="270AEF8A"/>
    <w:lvl w:ilvl="0" w:tplc="1E3E7C72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6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9"/>
  </w:num>
  <w:num w:numId="8">
    <w:abstractNumId w:val="25"/>
  </w:num>
  <w:num w:numId="9">
    <w:abstractNumId w:val="26"/>
  </w:num>
  <w:num w:numId="10">
    <w:abstractNumId w:val="36"/>
  </w:num>
  <w:num w:numId="11">
    <w:abstractNumId w:val="24"/>
  </w:num>
  <w:num w:numId="12">
    <w:abstractNumId w:val="20"/>
  </w:num>
  <w:num w:numId="13">
    <w:abstractNumId w:val="32"/>
  </w:num>
  <w:num w:numId="14">
    <w:abstractNumId w:val="9"/>
  </w:num>
  <w:num w:numId="15">
    <w:abstractNumId w:val="7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9"/>
  </w:num>
  <w:num w:numId="26">
    <w:abstractNumId w:val="18"/>
  </w:num>
  <w:num w:numId="27">
    <w:abstractNumId w:val="28"/>
  </w:num>
  <w:num w:numId="28">
    <w:abstractNumId w:val="12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0"/>
  </w:num>
  <w:num w:numId="34">
    <w:abstractNumId w:val="0"/>
  </w:num>
  <w:num w:numId="35">
    <w:abstractNumId w:val="2"/>
  </w:num>
  <w:num w:numId="36">
    <w:abstractNumId w:val="16"/>
  </w:num>
  <w:num w:numId="37">
    <w:abstractNumId w:val="4"/>
  </w:num>
  <w:num w:numId="38">
    <w:abstractNumId w:val="0"/>
  </w:num>
  <w:num w:numId="39">
    <w:abstractNumId w:val="14"/>
  </w:num>
  <w:num w:numId="40">
    <w:abstractNumId w:val="0"/>
  </w:num>
  <w:num w:numId="41">
    <w:abstractNumId w:val="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1E7C88"/>
    <w:rsid w:val="0023266F"/>
    <w:rsid w:val="002529DD"/>
    <w:rsid w:val="00282200"/>
    <w:rsid w:val="002909EA"/>
    <w:rsid w:val="00295FFC"/>
    <w:rsid w:val="002A424F"/>
    <w:rsid w:val="002B3B71"/>
    <w:rsid w:val="002B66C0"/>
    <w:rsid w:val="002F7B2D"/>
    <w:rsid w:val="00317156"/>
    <w:rsid w:val="003171B8"/>
    <w:rsid w:val="00332CF4"/>
    <w:rsid w:val="0036661C"/>
    <w:rsid w:val="00396272"/>
    <w:rsid w:val="00396827"/>
    <w:rsid w:val="003B6EAA"/>
    <w:rsid w:val="003C4493"/>
    <w:rsid w:val="003C7217"/>
    <w:rsid w:val="003D050A"/>
    <w:rsid w:val="003F7C78"/>
    <w:rsid w:val="0042666A"/>
    <w:rsid w:val="004465FA"/>
    <w:rsid w:val="00450222"/>
    <w:rsid w:val="00464A6D"/>
    <w:rsid w:val="004739C2"/>
    <w:rsid w:val="00475B35"/>
    <w:rsid w:val="00487513"/>
    <w:rsid w:val="004C7C19"/>
    <w:rsid w:val="004F627A"/>
    <w:rsid w:val="00506450"/>
    <w:rsid w:val="00542FF8"/>
    <w:rsid w:val="00544012"/>
    <w:rsid w:val="0055518E"/>
    <w:rsid w:val="0058305F"/>
    <w:rsid w:val="00593F00"/>
    <w:rsid w:val="005A6542"/>
    <w:rsid w:val="005B00C9"/>
    <w:rsid w:val="005B16D6"/>
    <w:rsid w:val="005C0C5B"/>
    <w:rsid w:val="005C645D"/>
    <w:rsid w:val="005D5DED"/>
    <w:rsid w:val="005E3D3F"/>
    <w:rsid w:val="005F2017"/>
    <w:rsid w:val="00620D03"/>
    <w:rsid w:val="00643770"/>
    <w:rsid w:val="0066518F"/>
    <w:rsid w:val="00692E09"/>
    <w:rsid w:val="00695BD3"/>
    <w:rsid w:val="006B5CAD"/>
    <w:rsid w:val="007433CF"/>
    <w:rsid w:val="00743B4A"/>
    <w:rsid w:val="00755C34"/>
    <w:rsid w:val="00774301"/>
    <w:rsid w:val="00782BDF"/>
    <w:rsid w:val="0078595A"/>
    <w:rsid w:val="0079146F"/>
    <w:rsid w:val="007A746F"/>
    <w:rsid w:val="007B4812"/>
    <w:rsid w:val="007C0488"/>
    <w:rsid w:val="007C3F6E"/>
    <w:rsid w:val="007F7F41"/>
    <w:rsid w:val="00815821"/>
    <w:rsid w:val="0084265D"/>
    <w:rsid w:val="00862777"/>
    <w:rsid w:val="008710B8"/>
    <w:rsid w:val="0089057D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8622E"/>
    <w:rsid w:val="009966B1"/>
    <w:rsid w:val="009A6BFA"/>
    <w:rsid w:val="009A7088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AE057C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4D36"/>
    <w:rsid w:val="00BF51A6"/>
    <w:rsid w:val="00C15603"/>
    <w:rsid w:val="00C22530"/>
    <w:rsid w:val="00C24762"/>
    <w:rsid w:val="00C7194E"/>
    <w:rsid w:val="00C71AB9"/>
    <w:rsid w:val="00C74506"/>
    <w:rsid w:val="00C80D94"/>
    <w:rsid w:val="00CA309B"/>
    <w:rsid w:val="00CA3A74"/>
    <w:rsid w:val="00CB34F0"/>
    <w:rsid w:val="00CC2362"/>
    <w:rsid w:val="00CD0562"/>
    <w:rsid w:val="00CE3630"/>
    <w:rsid w:val="00CE4D7B"/>
    <w:rsid w:val="00D02788"/>
    <w:rsid w:val="00D0396F"/>
    <w:rsid w:val="00D23A5E"/>
    <w:rsid w:val="00D2481D"/>
    <w:rsid w:val="00DA1334"/>
    <w:rsid w:val="00DE3110"/>
    <w:rsid w:val="00E12F96"/>
    <w:rsid w:val="00E531A0"/>
    <w:rsid w:val="00E61092"/>
    <w:rsid w:val="00E62CDF"/>
    <w:rsid w:val="00E640BE"/>
    <w:rsid w:val="00EA7ADD"/>
    <w:rsid w:val="00EB752F"/>
    <w:rsid w:val="00ED6540"/>
    <w:rsid w:val="00ED7951"/>
    <w:rsid w:val="00EE03BB"/>
    <w:rsid w:val="00EE07CE"/>
    <w:rsid w:val="00EE1184"/>
    <w:rsid w:val="00EE27C2"/>
    <w:rsid w:val="00EE6B81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  <w14:docId w14:val="0659C736"/>
  <w15:docId w15:val="{79396136-3ACC-4075-BE10-B283025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743B4A"/>
    <w:pPr>
      <w:numPr>
        <w:numId w:val="3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743B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743B4A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743B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Короткова Олеся Васильевна</cp:lastModifiedBy>
  <cp:revision>6</cp:revision>
  <cp:lastPrinted>2015-09-28T09:26:00Z</cp:lastPrinted>
  <dcterms:created xsi:type="dcterms:W3CDTF">2020-01-28T07:29:00Z</dcterms:created>
  <dcterms:modified xsi:type="dcterms:W3CDTF">2024-07-22T06:36:00Z</dcterms:modified>
</cp:coreProperties>
</file>